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AF86" w14:textId="77777777" w:rsidR="00DF2F5A" w:rsidRPr="008B1591" w:rsidRDefault="008B1591" w:rsidP="008B1591">
      <w:pPr>
        <w:spacing w:line="288" w:lineRule="auto"/>
        <w:jc w:val="center"/>
        <w:rPr>
          <w:b/>
          <w:bCs/>
          <w:caps/>
          <w:sz w:val="28"/>
          <w:szCs w:val="28"/>
          <w:lang w:val="ru-RU"/>
        </w:rPr>
      </w:pPr>
      <w:r w:rsidRPr="008B1591">
        <w:rPr>
          <w:b/>
          <w:bCs/>
          <w:caps/>
          <w:sz w:val="28"/>
          <w:szCs w:val="28"/>
          <w:lang w:val="ru-RU"/>
        </w:rPr>
        <w:t>Название доклада</w:t>
      </w:r>
    </w:p>
    <w:p w14:paraId="79EE91B3" w14:textId="77777777" w:rsidR="009521E6" w:rsidRPr="009521E6" w:rsidRDefault="009521E6" w:rsidP="008B1591">
      <w:pPr>
        <w:spacing w:line="288" w:lineRule="auto"/>
        <w:rPr>
          <w:lang w:val="ru-RU"/>
        </w:rPr>
      </w:pPr>
    </w:p>
    <w:p w14:paraId="5058810E" w14:textId="77777777" w:rsidR="00DF2F5A" w:rsidRPr="008B1591" w:rsidRDefault="008B1591" w:rsidP="008B1591">
      <w:pPr>
        <w:pStyle w:val="Authors"/>
        <w:spacing w:before="0" w:after="0" w:line="288" w:lineRule="auto"/>
        <w:rPr>
          <w:b/>
        </w:rPr>
      </w:pPr>
      <w:r w:rsidRPr="008B1591">
        <w:rPr>
          <w:b/>
          <w:u w:val="single"/>
        </w:rPr>
        <w:t>Фамилия И.О.</w:t>
      </w:r>
      <w:r w:rsidR="00C95C8E" w:rsidRPr="008B1591">
        <w:rPr>
          <w:b/>
          <w:vertAlign w:val="superscript"/>
        </w:rPr>
        <w:t>1</w:t>
      </w:r>
      <w:r w:rsidR="00DF2F5A" w:rsidRPr="008B1591">
        <w:rPr>
          <w:b/>
        </w:rPr>
        <w:t>,</w:t>
      </w:r>
      <w:r w:rsidR="0039421D" w:rsidRPr="008B1591">
        <w:rPr>
          <w:b/>
        </w:rPr>
        <w:t xml:space="preserve"> </w:t>
      </w:r>
      <w:r w:rsidRPr="008B1591">
        <w:rPr>
          <w:b/>
        </w:rPr>
        <w:t>Фамилия И.О.</w:t>
      </w:r>
      <w:r w:rsidRPr="008B1591">
        <w:rPr>
          <w:b/>
          <w:vertAlign w:val="superscript"/>
        </w:rPr>
        <w:t>2</w:t>
      </w:r>
    </w:p>
    <w:p w14:paraId="6E5BC7D5" w14:textId="77777777" w:rsidR="009521E6" w:rsidRPr="009521E6" w:rsidRDefault="009521E6" w:rsidP="008B1591">
      <w:pPr>
        <w:pStyle w:val="Authors"/>
        <w:spacing w:before="0" w:after="0" w:line="288" w:lineRule="auto"/>
      </w:pPr>
    </w:p>
    <w:p w14:paraId="520E16BC" w14:textId="77777777" w:rsidR="00DF2F5A" w:rsidRPr="008B1591" w:rsidRDefault="003242EA" w:rsidP="008B1591">
      <w:pPr>
        <w:pStyle w:val="Affiliations"/>
        <w:spacing w:before="0" w:after="0" w:line="288" w:lineRule="auto"/>
        <w:jc w:val="center"/>
      </w:pPr>
      <w:r w:rsidRPr="008B1591">
        <w:rPr>
          <w:vertAlign w:val="superscript"/>
        </w:rPr>
        <w:t>1</w:t>
      </w:r>
      <w:r w:rsidR="008B1591" w:rsidRPr="008B1591">
        <w:rPr>
          <w:vertAlign w:val="superscript"/>
        </w:rPr>
        <w:t xml:space="preserve"> </w:t>
      </w:r>
      <w:r w:rsidR="008B1591" w:rsidRPr="008B1591">
        <w:t>Название организации 1, город</w:t>
      </w:r>
    </w:p>
    <w:p w14:paraId="018B1AEB" w14:textId="77777777" w:rsidR="008B1591" w:rsidRPr="008B1591" w:rsidRDefault="008B1591" w:rsidP="008B1591">
      <w:pPr>
        <w:pStyle w:val="Affiliations"/>
        <w:spacing w:before="0" w:after="0" w:line="288" w:lineRule="auto"/>
        <w:jc w:val="center"/>
      </w:pPr>
      <w:r w:rsidRPr="008B1591">
        <w:rPr>
          <w:vertAlign w:val="superscript"/>
        </w:rPr>
        <w:t xml:space="preserve">2 </w:t>
      </w:r>
      <w:r w:rsidRPr="008B1591">
        <w:t>Название организации 2, город</w:t>
      </w:r>
    </w:p>
    <w:p w14:paraId="50945D12" w14:textId="77777777" w:rsidR="00DF2F5A" w:rsidRPr="008B1591" w:rsidRDefault="00724E9D" w:rsidP="008B1591">
      <w:pPr>
        <w:pStyle w:val="Connections"/>
        <w:spacing w:before="0" w:after="0" w:line="288" w:lineRule="auto"/>
        <w:jc w:val="center"/>
      </w:pPr>
      <w:r w:rsidRPr="008B1591">
        <w:rPr>
          <w:lang w:val="en-US"/>
        </w:rPr>
        <w:t>e</w:t>
      </w:r>
      <w:r w:rsidRPr="008B1591">
        <w:t>-</w:t>
      </w:r>
      <w:r w:rsidR="002417A0" w:rsidRPr="008B1591">
        <w:rPr>
          <w:lang w:val="en-US"/>
        </w:rPr>
        <w:t>mail</w:t>
      </w:r>
      <w:r w:rsidR="008B1591" w:rsidRPr="008B1591">
        <w:t xml:space="preserve"> докладчика</w:t>
      </w:r>
    </w:p>
    <w:p w14:paraId="66C3621D" w14:textId="77777777" w:rsidR="00FE659B" w:rsidRPr="008B1591" w:rsidRDefault="00FE659B" w:rsidP="008B1591">
      <w:pPr>
        <w:pStyle w:val="Connections"/>
        <w:spacing w:before="0" w:after="0" w:line="288" w:lineRule="auto"/>
        <w:jc w:val="center"/>
      </w:pPr>
    </w:p>
    <w:p w14:paraId="25FBAFBC" w14:textId="77777777" w:rsidR="00CA7C61" w:rsidRDefault="008B1591" w:rsidP="00CA7C61">
      <w:pPr>
        <w:pStyle w:val="aa"/>
        <w:spacing w:before="0" w:beforeAutospacing="0" w:after="0" w:afterAutospacing="0" w:line="288" w:lineRule="auto"/>
        <w:ind w:firstLine="567"/>
        <w:jc w:val="both"/>
      </w:pPr>
      <w:r>
        <w:rPr>
          <w:color w:val="000000"/>
          <w:shd w:val="clear" w:color="auto" w:fill="FFFFFF"/>
        </w:rPr>
        <w:t xml:space="preserve">Название файла тезисов докладов (в формате </w:t>
      </w:r>
      <w:r w:rsidR="001C124A" w:rsidRPr="001C124A">
        <w:rPr>
          <w:b/>
          <w:bCs/>
          <w:color w:val="000000"/>
          <w:shd w:val="clear" w:color="auto" w:fill="FFFFFF"/>
        </w:rPr>
        <w:t>.</w:t>
      </w:r>
      <w:r w:rsidR="001C124A" w:rsidRPr="001C124A">
        <w:rPr>
          <w:b/>
          <w:bCs/>
          <w:color w:val="000000"/>
          <w:shd w:val="clear" w:color="auto" w:fill="FFFFFF"/>
          <w:lang w:val="en-US"/>
        </w:rPr>
        <w:t>doc</w:t>
      </w:r>
      <w:r w:rsidR="001C124A" w:rsidRPr="001C124A">
        <w:rPr>
          <w:color w:val="000000"/>
          <w:shd w:val="clear" w:color="auto" w:fill="FFFFFF"/>
        </w:rPr>
        <w:t xml:space="preserve"> </w:t>
      </w:r>
      <w:r w:rsidR="001C124A">
        <w:rPr>
          <w:color w:val="000000"/>
          <w:shd w:val="clear" w:color="auto" w:fill="FFFFFF"/>
        </w:rPr>
        <w:t xml:space="preserve">или </w:t>
      </w:r>
      <w:r w:rsidR="006F42D4">
        <w:rPr>
          <w:color w:val="000000"/>
          <w:shd w:val="clear" w:color="auto" w:fill="FFFFFF"/>
        </w:rPr>
        <w:t>.</w:t>
      </w:r>
      <w:r>
        <w:rPr>
          <w:b/>
          <w:bCs/>
          <w:color w:val="000000"/>
          <w:shd w:val="clear" w:color="auto" w:fill="FFFFFF"/>
        </w:rPr>
        <w:t>docx</w:t>
      </w:r>
      <w:r>
        <w:rPr>
          <w:color w:val="000000"/>
          <w:shd w:val="clear" w:color="auto" w:fill="FFFFFF"/>
        </w:rPr>
        <w:t xml:space="preserve">) должно начинаться с фамилии участника, представляющего работу, на русском языке, далее нижнее подчеркивание и инициалы (например Петров_ИА). </w:t>
      </w:r>
      <w:r w:rsidRPr="009521E6">
        <w:t>Фамилию</w:t>
      </w:r>
      <w:r>
        <w:t xml:space="preserve"> </w:t>
      </w:r>
      <w:r w:rsidRPr="009521E6">
        <w:t>и</w:t>
      </w:r>
      <w:r>
        <w:t xml:space="preserve"> </w:t>
      </w:r>
      <w:r w:rsidRPr="009521E6">
        <w:t>инициалы</w:t>
      </w:r>
      <w:r>
        <w:t xml:space="preserve"> </w:t>
      </w:r>
      <w:r w:rsidRPr="009521E6">
        <w:t>представляющего</w:t>
      </w:r>
      <w:r>
        <w:t xml:space="preserve"> </w:t>
      </w:r>
      <w:r w:rsidRPr="009521E6">
        <w:t>автора</w:t>
      </w:r>
      <w:r>
        <w:t xml:space="preserve"> </w:t>
      </w:r>
      <w:r w:rsidRPr="009521E6">
        <w:t>следует</w:t>
      </w:r>
      <w:r>
        <w:t xml:space="preserve"> </w:t>
      </w:r>
      <w:r w:rsidRPr="009521E6">
        <w:t>выделить</w:t>
      </w:r>
      <w:r>
        <w:t xml:space="preserve"> </w:t>
      </w:r>
      <w:r w:rsidRPr="009521E6">
        <w:t>подчёркиванием.</w:t>
      </w:r>
      <w:r w:rsidR="00CA7C61" w:rsidRPr="00CA7C61">
        <w:t xml:space="preserve"> </w:t>
      </w:r>
      <w:r w:rsidR="00CA7C61">
        <w:rPr>
          <w:color w:val="000000"/>
          <w:shd w:val="clear" w:color="auto" w:fill="FFFFFF"/>
        </w:rPr>
        <w:t xml:space="preserve">Тезисы, оформленные не по правилам, не принимаются. Представленные на конференцию тезисы докладов будут опубликованы без изменений. </w:t>
      </w:r>
    </w:p>
    <w:p w14:paraId="101450AA" w14:textId="77383A67" w:rsidR="008B1591" w:rsidRDefault="008B1591" w:rsidP="008B1591">
      <w:pPr>
        <w:pStyle w:val="aa"/>
        <w:spacing w:before="0" w:beforeAutospacing="0" w:after="0" w:afterAutospacing="0" w:line="288" w:lineRule="auto"/>
        <w:ind w:firstLine="567"/>
        <w:jc w:val="both"/>
      </w:pPr>
      <w:r>
        <w:t xml:space="preserve">Основной текст. </w:t>
      </w:r>
      <w:r w:rsidR="009521E6" w:rsidRPr="009521E6">
        <w:t>Объем</w:t>
      </w:r>
      <w:r w:rsidR="0039421D">
        <w:t xml:space="preserve"> </w:t>
      </w:r>
      <w:r w:rsidR="009521E6" w:rsidRPr="009521E6">
        <w:t>тезисов</w:t>
      </w:r>
      <w:r w:rsidR="0039421D">
        <w:t xml:space="preserve"> </w:t>
      </w:r>
      <w:r w:rsidR="00F120BA">
        <w:t>до</w:t>
      </w:r>
      <w:r w:rsidR="0039421D">
        <w:t xml:space="preserve"> </w:t>
      </w:r>
      <w:r w:rsidRPr="008B1591">
        <w:t>2</w:t>
      </w:r>
      <w:r w:rsidR="0039421D" w:rsidRPr="0039421D">
        <w:t xml:space="preserve"> </w:t>
      </w:r>
      <w:r w:rsidR="009521E6">
        <w:t>стр.</w:t>
      </w:r>
      <w:r w:rsidR="0039421D">
        <w:t xml:space="preserve"> </w:t>
      </w:r>
      <w:r w:rsidR="00DF2F5A" w:rsidRPr="009521E6">
        <w:t>Тезисы</w:t>
      </w:r>
      <w:r w:rsidR="0039421D">
        <w:t xml:space="preserve"> </w:t>
      </w:r>
      <w:r w:rsidR="00DF2F5A" w:rsidRPr="009521E6">
        <w:t>представляются</w:t>
      </w:r>
      <w:r w:rsidR="0039421D">
        <w:t xml:space="preserve"> </w:t>
      </w:r>
      <w:r w:rsidR="00DF2F5A" w:rsidRPr="009521E6">
        <w:t>в</w:t>
      </w:r>
      <w:r w:rsidR="0039421D">
        <w:t xml:space="preserve"> </w:t>
      </w:r>
      <w:r w:rsidR="00DF2F5A" w:rsidRPr="009521E6">
        <w:t>формате</w:t>
      </w:r>
      <w:r w:rsidR="0039421D">
        <w:t xml:space="preserve"> </w:t>
      </w:r>
      <w:r w:rsidR="00DF2F5A" w:rsidRPr="009521E6">
        <w:t>текстового</w:t>
      </w:r>
      <w:r w:rsidR="0039421D">
        <w:t xml:space="preserve"> </w:t>
      </w:r>
      <w:r w:rsidR="00DF2F5A" w:rsidRPr="009521E6">
        <w:t>редактора</w:t>
      </w:r>
      <w:r w:rsidR="0039421D">
        <w:t xml:space="preserve"> </w:t>
      </w:r>
      <w:r w:rsidR="00DF2F5A" w:rsidRPr="009521E6">
        <w:t>не</w:t>
      </w:r>
      <w:r w:rsidR="0039421D">
        <w:t xml:space="preserve"> </w:t>
      </w:r>
      <w:r w:rsidR="00DF2F5A" w:rsidRPr="009521E6">
        <w:t>ниже</w:t>
      </w:r>
      <w:r w:rsidR="0039421D">
        <w:t xml:space="preserve"> </w:t>
      </w:r>
      <w:r w:rsidR="00DF2F5A" w:rsidRPr="009521E6">
        <w:t>Word</w:t>
      </w:r>
      <w:r w:rsidR="0039421D">
        <w:t xml:space="preserve"> </w:t>
      </w:r>
      <w:r w:rsidR="00DF2F5A" w:rsidRPr="009521E6">
        <w:t>97</w:t>
      </w:r>
      <w:r w:rsidR="003242EA" w:rsidRPr="009521E6">
        <w:t>.</w:t>
      </w:r>
      <w:r w:rsidRPr="008B1591">
        <w:rPr>
          <w:b/>
          <w:bCs/>
          <w:color w:val="000000"/>
        </w:rPr>
        <w:t xml:space="preserve"> </w:t>
      </w:r>
      <w:r w:rsidRPr="008B1591">
        <w:rPr>
          <w:color w:val="000000"/>
          <w:shd w:val="clear" w:color="auto" w:fill="FFFFFF"/>
        </w:rPr>
        <w:t xml:space="preserve">Поля со всех сторон – 2 см. </w:t>
      </w:r>
      <w:r w:rsidR="00FF3765">
        <w:rPr>
          <w:color w:val="000000"/>
          <w:shd w:val="clear" w:color="auto" w:fill="FFFFFF"/>
        </w:rPr>
        <w:t xml:space="preserve">Междустрочный </w:t>
      </w:r>
      <w:r w:rsidR="00FF3765" w:rsidRPr="008B1591">
        <w:rPr>
          <w:color w:val="000000"/>
          <w:shd w:val="clear" w:color="auto" w:fill="FFFFFF"/>
        </w:rPr>
        <w:t xml:space="preserve">интервал – 1.2. </w:t>
      </w:r>
      <w:r w:rsidRPr="008B1591">
        <w:rPr>
          <w:color w:val="000000"/>
        </w:rPr>
        <w:t xml:space="preserve">Для написания основного текста тезисов необходимо использовать </w:t>
      </w:r>
      <w:r w:rsidRPr="008B1591">
        <w:rPr>
          <w:color w:val="000000"/>
          <w:shd w:val="clear" w:color="auto" w:fill="FFFFFF"/>
        </w:rPr>
        <w:t>шрифт Times New Roman, кегль 12 pt</w:t>
      </w:r>
      <w:r w:rsidR="00FF3765">
        <w:rPr>
          <w:color w:val="000000"/>
          <w:shd w:val="clear" w:color="auto" w:fill="FFFFFF"/>
        </w:rPr>
        <w:t>.</w:t>
      </w:r>
    </w:p>
    <w:p w14:paraId="76673A3C" w14:textId="0E30E4EC" w:rsidR="008B1591" w:rsidRPr="009521E6" w:rsidRDefault="008B1591" w:rsidP="008B1591">
      <w:pPr>
        <w:pStyle w:val="NumList"/>
        <w:numPr>
          <w:ilvl w:val="0"/>
          <w:numId w:val="0"/>
        </w:numPr>
        <w:tabs>
          <w:tab w:val="left" w:pos="426"/>
        </w:tabs>
        <w:spacing w:line="288" w:lineRule="auto"/>
        <w:ind w:firstLine="567"/>
        <w:jc w:val="both"/>
      </w:pPr>
      <w:r>
        <w:rPr>
          <w:color w:val="000000"/>
        </w:rPr>
        <w:t xml:space="preserve">Тезисы должны содержать краткое описание полученных результатов и сделанных выводов. Допускается наличие цветных рисунков в хорошем качестве </w:t>
      </w:r>
      <w:r w:rsidRPr="008B1591">
        <w:rPr>
          <w:color w:val="000000"/>
        </w:rPr>
        <w:t>(рекомендуемое качество &gt;300 dpi)</w:t>
      </w:r>
      <w:r>
        <w:rPr>
          <w:color w:val="000000"/>
        </w:rPr>
        <w:t xml:space="preserve"> и таблиц. Подписи под рисунками и название таблицы (при их наличии) обязательны. </w:t>
      </w:r>
      <w:r w:rsidRPr="009521E6">
        <w:t>Формулы</w:t>
      </w:r>
      <w:r>
        <w:t xml:space="preserve"> </w:t>
      </w:r>
      <w:r w:rsidRPr="009521E6">
        <w:t>и</w:t>
      </w:r>
      <w:r>
        <w:t xml:space="preserve"> </w:t>
      </w:r>
      <w:r w:rsidRPr="009521E6">
        <w:t>математические</w:t>
      </w:r>
      <w:r>
        <w:t xml:space="preserve"> </w:t>
      </w:r>
      <w:r w:rsidRPr="009521E6">
        <w:t>обозначения</w:t>
      </w:r>
      <w:r>
        <w:t xml:space="preserve"> </w:t>
      </w:r>
      <w:r w:rsidRPr="009521E6">
        <w:t>должны</w:t>
      </w:r>
      <w:r>
        <w:t xml:space="preserve"> </w:t>
      </w:r>
      <w:r w:rsidRPr="009521E6">
        <w:t>быть</w:t>
      </w:r>
      <w:r>
        <w:t xml:space="preserve"> </w:t>
      </w:r>
      <w:r w:rsidRPr="009521E6">
        <w:t>набраны</w:t>
      </w:r>
      <w:r>
        <w:t xml:space="preserve"> </w:t>
      </w:r>
      <w:r w:rsidRPr="009521E6">
        <w:t>с</w:t>
      </w:r>
      <w:r>
        <w:t xml:space="preserve"> </w:t>
      </w:r>
      <w:r w:rsidRPr="009521E6">
        <w:t>помощью</w:t>
      </w:r>
      <w:r>
        <w:t xml:space="preserve"> </w:t>
      </w:r>
      <w:r w:rsidRPr="009521E6">
        <w:t>формульного</w:t>
      </w:r>
      <w:r>
        <w:t xml:space="preserve"> </w:t>
      </w:r>
      <w:r w:rsidRPr="009521E6">
        <w:t>редактора.</w:t>
      </w:r>
      <w:r>
        <w:t xml:space="preserve"> </w:t>
      </w:r>
      <w:r>
        <w:rPr>
          <w:color w:val="000000"/>
        </w:rPr>
        <w:t>Список литературы должен (при наличии) оформля</w:t>
      </w:r>
      <w:r w:rsidR="00E269B6">
        <w:rPr>
          <w:color w:val="000000"/>
        </w:rPr>
        <w:t>ть</w:t>
      </w:r>
      <w:r>
        <w:rPr>
          <w:color w:val="000000"/>
        </w:rPr>
        <w:t xml:space="preserve">ся в соответствии с приведенным ниже примером </w:t>
      </w:r>
      <w:r w:rsidRPr="009521E6">
        <w:t>и</w:t>
      </w:r>
      <w:r>
        <w:t xml:space="preserve"> </w:t>
      </w:r>
      <w:r w:rsidRPr="009521E6">
        <w:t>нумеруется</w:t>
      </w:r>
      <w:r>
        <w:t xml:space="preserve"> </w:t>
      </w:r>
      <w:r w:rsidRPr="009521E6">
        <w:t>цифрами</w:t>
      </w:r>
      <w:r>
        <w:t xml:space="preserve"> </w:t>
      </w:r>
      <w:r w:rsidRPr="009521E6">
        <w:t>в</w:t>
      </w:r>
      <w:r>
        <w:t xml:space="preserve"> </w:t>
      </w:r>
      <w:r w:rsidRPr="009521E6">
        <w:t>квадратных</w:t>
      </w:r>
      <w:r>
        <w:t xml:space="preserve"> </w:t>
      </w:r>
      <w:r w:rsidRPr="009521E6">
        <w:t>скобках</w:t>
      </w:r>
      <w:r>
        <w:t> </w:t>
      </w:r>
      <w:r w:rsidRPr="009521E6">
        <w:t>[1].</w:t>
      </w:r>
      <w:r>
        <w:t xml:space="preserve"> </w:t>
      </w:r>
    </w:p>
    <w:p w14:paraId="25DC6182" w14:textId="77777777" w:rsidR="00630D24" w:rsidRPr="00630D24" w:rsidRDefault="00630D24" w:rsidP="008B1591">
      <w:pPr>
        <w:pStyle w:val="NumList"/>
        <w:numPr>
          <w:ilvl w:val="0"/>
          <w:numId w:val="0"/>
        </w:numPr>
        <w:tabs>
          <w:tab w:val="left" w:pos="426"/>
        </w:tabs>
        <w:spacing w:line="288" w:lineRule="auto"/>
        <w:ind w:firstLine="567"/>
        <w:jc w:val="both"/>
        <w:rPr>
          <w:sz w:val="22"/>
        </w:rPr>
      </w:pPr>
      <w:r w:rsidRPr="00630D24">
        <w:rPr>
          <w:b/>
          <w:sz w:val="22"/>
        </w:rPr>
        <w:t>Таблица 1</w:t>
      </w:r>
      <w:r w:rsidRPr="00630D24">
        <w:rPr>
          <w:sz w:val="22"/>
        </w:rPr>
        <w:t>. Название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8"/>
        <w:gridCol w:w="4254"/>
      </w:tblGrid>
      <w:tr w:rsidR="00630D24" w14:paraId="4B944B97" w14:textId="77777777" w:rsidTr="008B1591">
        <w:tc>
          <w:tcPr>
            <w:tcW w:w="3968" w:type="dxa"/>
            <w:shd w:val="clear" w:color="auto" w:fill="auto"/>
          </w:tcPr>
          <w:p w14:paraId="1295857B" w14:textId="77777777" w:rsidR="00630D24" w:rsidRDefault="00630D24" w:rsidP="008B1591">
            <w:pPr>
              <w:pStyle w:val="NumList"/>
              <w:numPr>
                <w:ilvl w:val="0"/>
                <w:numId w:val="0"/>
              </w:numPr>
              <w:tabs>
                <w:tab w:val="left" w:pos="426"/>
              </w:tabs>
              <w:spacing w:line="288" w:lineRule="auto"/>
              <w:jc w:val="both"/>
            </w:pPr>
          </w:p>
        </w:tc>
        <w:tc>
          <w:tcPr>
            <w:tcW w:w="4254" w:type="dxa"/>
            <w:shd w:val="clear" w:color="auto" w:fill="auto"/>
          </w:tcPr>
          <w:p w14:paraId="0D2E7D94" w14:textId="77777777" w:rsidR="00630D24" w:rsidRDefault="00630D24" w:rsidP="008B1591">
            <w:pPr>
              <w:pStyle w:val="NumList"/>
              <w:numPr>
                <w:ilvl w:val="0"/>
                <w:numId w:val="0"/>
              </w:numPr>
              <w:tabs>
                <w:tab w:val="left" w:pos="426"/>
              </w:tabs>
              <w:spacing w:line="288" w:lineRule="auto"/>
              <w:jc w:val="both"/>
            </w:pPr>
          </w:p>
        </w:tc>
      </w:tr>
      <w:tr w:rsidR="00630D24" w14:paraId="7E8AC275" w14:textId="77777777" w:rsidTr="008B1591">
        <w:tc>
          <w:tcPr>
            <w:tcW w:w="3968" w:type="dxa"/>
            <w:shd w:val="clear" w:color="auto" w:fill="auto"/>
          </w:tcPr>
          <w:p w14:paraId="1324BBDF" w14:textId="77777777" w:rsidR="00630D24" w:rsidRDefault="00630D24" w:rsidP="008B1591">
            <w:pPr>
              <w:pStyle w:val="NumList"/>
              <w:numPr>
                <w:ilvl w:val="0"/>
                <w:numId w:val="0"/>
              </w:numPr>
              <w:tabs>
                <w:tab w:val="left" w:pos="426"/>
              </w:tabs>
              <w:spacing w:line="288" w:lineRule="auto"/>
              <w:jc w:val="both"/>
            </w:pPr>
          </w:p>
        </w:tc>
        <w:tc>
          <w:tcPr>
            <w:tcW w:w="4254" w:type="dxa"/>
            <w:shd w:val="clear" w:color="auto" w:fill="auto"/>
          </w:tcPr>
          <w:p w14:paraId="03480F97" w14:textId="77777777" w:rsidR="00630D24" w:rsidRDefault="00630D24" w:rsidP="008B1591">
            <w:pPr>
              <w:pStyle w:val="NumList"/>
              <w:numPr>
                <w:ilvl w:val="0"/>
                <w:numId w:val="0"/>
              </w:numPr>
              <w:tabs>
                <w:tab w:val="left" w:pos="426"/>
              </w:tabs>
              <w:spacing w:line="288" w:lineRule="auto"/>
              <w:jc w:val="both"/>
            </w:pPr>
          </w:p>
        </w:tc>
      </w:tr>
    </w:tbl>
    <w:p w14:paraId="2C5301F6" w14:textId="77777777" w:rsidR="00630D24" w:rsidRDefault="00B5135F" w:rsidP="008B1591">
      <w:pPr>
        <w:pStyle w:val="NumList"/>
        <w:numPr>
          <w:ilvl w:val="0"/>
          <w:numId w:val="0"/>
        </w:numPr>
        <w:tabs>
          <w:tab w:val="left" w:pos="426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9FD16A8" wp14:editId="1D5AEF71">
            <wp:extent cx="1838325" cy="1838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F03BA" w14:textId="77777777" w:rsidR="00630D24" w:rsidRPr="00630D24" w:rsidRDefault="00630D24" w:rsidP="008B1591">
      <w:pPr>
        <w:pStyle w:val="NumList"/>
        <w:numPr>
          <w:ilvl w:val="0"/>
          <w:numId w:val="0"/>
        </w:numPr>
        <w:tabs>
          <w:tab w:val="left" w:pos="426"/>
        </w:tabs>
        <w:spacing w:line="288" w:lineRule="auto"/>
        <w:jc w:val="center"/>
        <w:rPr>
          <w:sz w:val="22"/>
        </w:rPr>
      </w:pPr>
      <w:r w:rsidRPr="00630D24">
        <w:rPr>
          <w:b/>
          <w:sz w:val="22"/>
        </w:rPr>
        <w:t>Рисунок 1</w:t>
      </w:r>
      <w:r w:rsidR="00A15E84">
        <w:rPr>
          <w:sz w:val="22"/>
        </w:rPr>
        <w:t>.</w:t>
      </w:r>
      <w:r w:rsidRPr="00630D24">
        <w:rPr>
          <w:sz w:val="22"/>
        </w:rPr>
        <w:t xml:space="preserve"> </w:t>
      </w:r>
      <w:r w:rsidR="00A15E84">
        <w:rPr>
          <w:sz w:val="22"/>
        </w:rPr>
        <w:t>Н</w:t>
      </w:r>
      <w:r w:rsidRPr="00630D24">
        <w:rPr>
          <w:sz w:val="22"/>
        </w:rPr>
        <w:t>азвание</w:t>
      </w:r>
    </w:p>
    <w:p w14:paraId="2EBEA361" w14:textId="77777777" w:rsidR="00630D24" w:rsidRPr="008B1591" w:rsidRDefault="008B1591" w:rsidP="008B1591">
      <w:pPr>
        <w:pStyle w:val="NumList"/>
        <w:numPr>
          <w:ilvl w:val="0"/>
          <w:numId w:val="0"/>
        </w:numPr>
        <w:tabs>
          <w:tab w:val="left" w:pos="426"/>
        </w:tabs>
        <w:spacing w:line="288" w:lineRule="auto"/>
        <w:ind w:firstLine="567"/>
        <w:jc w:val="both"/>
        <w:rPr>
          <w:i/>
          <w:iCs/>
        </w:rPr>
      </w:pPr>
      <w:r>
        <w:rPr>
          <w:i/>
          <w:iCs/>
        </w:rPr>
        <w:t>Благодарности и источники финансирования работы приводятся в конце тезисов.</w:t>
      </w:r>
    </w:p>
    <w:p w14:paraId="628E8B8A" w14:textId="77777777" w:rsidR="0039421D" w:rsidRDefault="0039421D" w:rsidP="008B1591">
      <w:pPr>
        <w:pStyle w:val="NumList"/>
        <w:numPr>
          <w:ilvl w:val="0"/>
          <w:numId w:val="0"/>
        </w:numPr>
        <w:tabs>
          <w:tab w:val="left" w:pos="426"/>
        </w:tabs>
        <w:spacing w:line="288" w:lineRule="auto"/>
        <w:jc w:val="both"/>
      </w:pPr>
    </w:p>
    <w:p w14:paraId="118C1C08" w14:textId="77777777" w:rsidR="00DF2F5A" w:rsidRPr="00CA7C61" w:rsidRDefault="008B1591" w:rsidP="008B1591">
      <w:pPr>
        <w:pStyle w:val="NumList"/>
        <w:numPr>
          <w:ilvl w:val="0"/>
          <w:numId w:val="0"/>
        </w:numPr>
        <w:tabs>
          <w:tab w:val="left" w:pos="426"/>
        </w:tabs>
        <w:spacing w:line="288" w:lineRule="auto"/>
        <w:rPr>
          <w:b/>
        </w:rPr>
      </w:pPr>
      <w:r>
        <w:rPr>
          <w:b/>
        </w:rPr>
        <w:t>Список</w:t>
      </w:r>
      <w:r w:rsidRPr="001C124A">
        <w:rPr>
          <w:b/>
        </w:rPr>
        <w:t xml:space="preserve"> </w:t>
      </w:r>
      <w:r>
        <w:rPr>
          <w:b/>
        </w:rPr>
        <w:t>литературы</w:t>
      </w:r>
      <w:r w:rsidRPr="001C124A">
        <w:rPr>
          <w:b/>
        </w:rPr>
        <w:t>:</w:t>
      </w:r>
    </w:p>
    <w:p w14:paraId="0B4994DE" w14:textId="5EFB585B" w:rsidR="00CA7C61" w:rsidRPr="00CA7C61" w:rsidRDefault="00CA7C61" w:rsidP="00CA7C61">
      <w:pPr>
        <w:pStyle w:val="ac"/>
        <w:numPr>
          <w:ilvl w:val="0"/>
          <w:numId w:val="4"/>
        </w:numPr>
        <w:autoSpaceDE w:val="0"/>
        <w:spacing w:line="288" w:lineRule="auto"/>
        <w:ind w:left="0" w:firstLine="360"/>
        <w:jc w:val="both"/>
        <w:rPr>
          <w:color w:val="000000"/>
          <w:lang w:val="ru-RU"/>
        </w:rPr>
      </w:pPr>
      <w:r w:rsidRPr="00CA7C61">
        <w:rPr>
          <w:i/>
          <w:iCs/>
          <w:color w:val="000000"/>
          <w:lang w:val="ru-RU"/>
        </w:rPr>
        <w:t xml:space="preserve">Кочервинский В.В., Градов О.В., Градова М.А. </w:t>
      </w:r>
      <w:r w:rsidRPr="00CA7C61">
        <w:rPr>
          <w:color w:val="000000"/>
          <w:lang w:val="ru-RU"/>
        </w:rPr>
        <w:t>// Успехи химии</w:t>
      </w:r>
      <w:r>
        <w:rPr>
          <w:color w:val="000000"/>
          <w:lang w:val="ru-RU"/>
        </w:rPr>
        <w:t>. 2022. Т. 91. С. 5037.</w:t>
      </w:r>
    </w:p>
    <w:p w14:paraId="471C0BCA" w14:textId="7015B18E" w:rsidR="006233ED" w:rsidRPr="00CA7C61" w:rsidRDefault="00CA7C61" w:rsidP="00CA7C61">
      <w:pPr>
        <w:pStyle w:val="ac"/>
        <w:numPr>
          <w:ilvl w:val="0"/>
          <w:numId w:val="4"/>
        </w:numPr>
        <w:autoSpaceDE w:val="0"/>
        <w:spacing w:line="288" w:lineRule="auto"/>
        <w:ind w:left="0" w:firstLine="360"/>
        <w:jc w:val="both"/>
        <w:rPr>
          <w:color w:val="000000"/>
          <w:lang w:val="en-US"/>
        </w:rPr>
      </w:pPr>
      <w:r w:rsidRPr="00CA7C61">
        <w:rPr>
          <w:i/>
          <w:iCs/>
          <w:color w:val="000000"/>
          <w:lang w:val="en-US"/>
        </w:rPr>
        <w:t>Yampolskii Yu., Belov N., Alentiev A.</w:t>
      </w:r>
      <w:r w:rsidRPr="00CA7C61">
        <w:rPr>
          <w:color w:val="000000"/>
          <w:lang w:val="en-US"/>
        </w:rPr>
        <w:t xml:space="preserve"> </w:t>
      </w:r>
      <w:r w:rsidR="008B1591" w:rsidRPr="00CA7C61">
        <w:rPr>
          <w:color w:val="000000"/>
          <w:lang w:val="en-US"/>
        </w:rPr>
        <w:t xml:space="preserve">// </w:t>
      </w:r>
      <w:r w:rsidRPr="00CA7C61">
        <w:rPr>
          <w:color w:val="000000"/>
          <w:lang w:val="en-US"/>
        </w:rPr>
        <w:t>Journal of membrane science. 2020</w:t>
      </w:r>
      <w:r w:rsidR="008B1591" w:rsidRPr="00CA7C61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V</w:t>
      </w:r>
      <w:r w:rsidR="008B1591" w:rsidRPr="00CA7C61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>598 P. 117779</w:t>
      </w:r>
      <w:r w:rsidR="008B1591" w:rsidRPr="00CA7C61">
        <w:rPr>
          <w:color w:val="000000"/>
          <w:lang w:val="en-US"/>
        </w:rPr>
        <w:t>.</w:t>
      </w:r>
    </w:p>
    <w:p w14:paraId="288717CB" w14:textId="3F98AB95" w:rsidR="00CA7C61" w:rsidRPr="00CA7C61" w:rsidRDefault="00CA7C61" w:rsidP="00CA7C61">
      <w:pPr>
        <w:pStyle w:val="ac"/>
        <w:numPr>
          <w:ilvl w:val="0"/>
          <w:numId w:val="4"/>
        </w:numPr>
        <w:autoSpaceDE w:val="0"/>
        <w:spacing w:line="288" w:lineRule="auto"/>
        <w:ind w:left="0" w:firstLine="360"/>
        <w:jc w:val="both"/>
        <w:rPr>
          <w:lang w:val="ru-RU"/>
        </w:rPr>
      </w:pPr>
      <w:r>
        <w:rPr>
          <w:lang w:val="ru-RU"/>
        </w:rPr>
        <w:t>Фторполимерные материалы // отв</w:t>
      </w:r>
      <w:r w:rsidRPr="00CA7C61">
        <w:rPr>
          <w:lang w:val="ru-RU"/>
        </w:rPr>
        <w:t xml:space="preserve">. ред. </w:t>
      </w:r>
      <w:r w:rsidRPr="00CA7C61">
        <w:rPr>
          <w:lang w:val="ru-RU"/>
        </w:rPr>
        <w:t xml:space="preserve">Бузник В.М. </w:t>
      </w:r>
      <w:r w:rsidRPr="00CA7C61">
        <w:rPr>
          <w:lang w:val="ru-RU"/>
        </w:rPr>
        <w:t>Томск</w:t>
      </w:r>
      <w:r>
        <w:rPr>
          <w:lang w:val="ru-RU"/>
        </w:rPr>
        <w:t>: «Издательство НТЛ». 2017. 600 с.</w:t>
      </w:r>
    </w:p>
    <w:sectPr w:rsidR="00CA7C61" w:rsidRPr="00CA7C61" w:rsidSect="008B159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CF8E" w14:textId="77777777" w:rsidR="00F15F78" w:rsidRDefault="00F15F78">
      <w:r>
        <w:separator/>
      </w:r>
    </w:p>
  </w:endnote>
  <w:endnote w:type="continuationSeparator" w:id="0">
    <w:p w14:paraId="2A7A008B" w14:textId="77777777" w:rsidR="00F15F78" w:rsidRDefault="00F1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Roman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A64D" w14:textId="77777777" w:rsidR="00F15F78" w:rsidRDefault="00F15F78">
      <w:r>
        <w:separator/>
      </w:r>
    </w:p>
  </w:footnote>
  <w:footnote w:type="continuationSeparator" w:id="0">
    <w:p w14:paraId="6D56A361" w14:textId="77777777" w:rsidR="00F15F78" w:rsidRDefault="00F15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E30"/>
    <w:multiLevelType w:val="singleLevel"/>
    <w:tmpl w:val="D3FE778A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7725F01"/>
    <w:multiLevelType w:val="singleLevel"/>
    <w:tmpl w:val="7A8EF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" w15:restartNumberingAfterBreak="0">
    <w:nsid w:val="75F80EB8"/>
    <w:multiLevelType w:val="hybridMultilevel"/>
    <w:tmpl w:val="61E6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030408">
    <w:abstractNumId w:val="0"/>
  </w:num>
  <w:num w:numId="2" w16cid:durableId="655497757">
    <w:abstractNumId w:val="1"/>
  </w:num>
  <w:num w:numId="3" w16cid:durableId="1852060358">
    <w:abstractNumId w:val="0"/>
  </w:num>
  <w:num w:numId="4" w16cid:durableId="239951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2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c0NDU0MrcAUqaWhko6SsGpxcWZ+XkgBYa1AFP/VAcsAAAA"/>
  </w:docVars>
  <w:rsids>
    <w:rsidRoot w:val="00DF2F5A"/>
    <w:rsid w:val="00037FAD"/>
    <w:rsid w:val="00074755"/>
    <w:rsid w:val="00083117"/>
    <w:rsid w:val="00086708"/>
    <w:rsid w:val="000A11AE"/>
    <w:rsid w:val="00180175"/>
    <w:rsid w:val="0019574F"/>
    <w:rsid w:val="001B128B"/>
    <w:rsid w:val="001C124A"/>
    <w:rsid w:val="002417A0"/>
    <w:rsid w:val="00287D77"/>
    <w:rsid w:val="002A157A"/>
    <w:rsid w:val="003242EA"/>
    <w:rsid w:val="0039421D"/>
    <w:rsid w:val="003E60C0"/>
    <w:rsid w:val="00440303"/>
    <w:rsid w:val="00530B43"/>
    <w:rsid w:val="00572262"/>
    <w:rsid w:val="005A361E"/>
    <w:rsid w:val="005A542C"/>
    <w:rsid w:val="005F0780"/>
    <w:rsid w:val="006233ED"/>
    <w:rsid w:val="00630D24"/>
    <w:rsid w:val="006F2623"/>
    <w:rsid w:val="006F42D4"/>
    <w:rsid w:val="007124A7"/>
    <w:rsid w:val="00724E9D"/>
    <w:rsid w:val="00751EC7"/>
    <w:rsid w:val="00757F12"/>
    <w:rsid w:val="00786DC9"/>
    <w:rsid w:val="00842C09"/>
    <w:rsid w:val="00876F23"/>
    <w:rsid w:val="008B1591"/>
    <w:rsid w:val="009521E6"/>
    <w:rsid w:val="00981F7E"/>
    <w:rsid w:val="00992325"/>
    <w:rsid w:val="009E7217"/>
    <w:rsid w:val="00A15E84"/>
    <w:rsid w:val="00A32512"/>
    <w:rsid w:val="00A41038"/>
    <w:rsid w:val="00A41B59"/>
    <w:rsid w:val="00B06415"/>
    <w:rsid w:val="00B5135F"/>
    <w:rsid w:val="00B527BF"/>
    <w:rsid w:val="00B603FB"/>
    <w:rsid w:val="00BD7823"/>
    <w:rsid w:val="00C536EA"/>
    <w:rsid w:val="00C803A6"/>
    <w:rsid w:val="00C95C8E"/>
    <w:rsid w:val="00CA3385"/>
    <w:rsid w:val="00CA7C61"/>
    <w:rsid w:val="00D03962"/>
    <w:rsid w:val="00D50F64"/>
    <w:rsid w:val="00DF2F5A"/>
    <w:rsid w:val="00E269B6"/>
    <w:rsid w:val="00E377E6"/>
    <w:rsid w:val="00F0776F"/>
    <w:rsid w:val="00F120BA"/>
    <w:rsid w:val="00F15F78"/>
    <w:rsid w:val="00FA1C25"/>
    <w:rsid w:val="00FA1C8E"/>
    <w:rsid w:val="00FB0D8B"/>
    <w:rsid w:val="00FB5756"/>
    <w:rsid w:val="00FD5637"/>
    <w:rsid w:val="00FE659B"/>
    <w:rsid w:val="00FF3765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D1588FB"/>
  <w15:chartTrackingRefBased/>
  <w15:docId w15:val="{2CCF7BF8-2ECE-431F-B4CE-69D1D701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240"/>
      <w:jc w:val="center"/>
      <w:outlineLvl w:val="0"/>
    </w:pPr>
    <w:rPr>
      <w:b/>
      <w:bCs/>
      <w:kern w:val="28"/>
      <w:sz w:val="28"/>
      <w:szCs w:val="28"/>
      <w:lang w:val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320"/>
        <w:tab w:val="right" w:pos="8640"/>
      </w:tabs>
    </w:pPr>
    <w:rPr>
      <w:rFonts w:ascii="TimeRoman" w:hAnsi="TimeRoman" w:cs="TimeRoman"/>
      <w:sz w:val="22"/>
      <w:szCs w:val="22"/>
      <w:lang w:val="en-US"/>
    </w:rPr>
  </w:style>
  <w:style w:type="paragraph" w:customStyle="1" w:styleId="Authors">
    <w:name w:val="Authors"/>
    <w:basedOn w:val="a"/>
    <w:pPr>
      <w:spacing w:before="60" w:after="60"/>
      <w:jc w:val="center"/>
    </w:pPr>
    <w:rPr>
      <w:lang w:val="ru-RU"/>
    </w:rPr>
  </w:style>
  <w:style w:type="paragraph" w:customStyle="1" w:styleId="Affiliations">
    <w:name w:val="Affiliations"/>
    <w:basedOn w:val="a"/>
    <w:pPr>
      <w:spacing w:before="60" w:after="60"/>
    </w:pPr>
    <w:rPr>
      <w:lang w:val="ru-RU"/>
    </w:rPr>
  </w:style>
  <w:style w:type="paragraph" w:customStyle="1" w:styleId="BodyText">
    <w:name w:val="BodyText"/>
    <w:basedOn w:val="a"/>
    <w:pPr>
      <w:spacing w:before="20" w:after="20"/>
      <w:ind w:firstLine="284"/>
    </w:pPr>
    <w:rPr>
      <w:lang w:val="ru-RU"/>
    </w:rPr>
  </w:style>
  <w:style w:type="paragraph" w:customStyle="1" w:styleId="Connections">
    <w:name w:val="Connections"/>
    <w:basedOn w:val="Affiliations"/>
    <w:rPr>
      <w:i/>
      <w:iCs/>
    </w:rPr>
  </w:style>
  <w:style w:type="paragraph" w:customStyle="1" w:styleId="NumList">
    <w:name w:val="NumList"/>
    <w:basedOn w:val="a"/>
    <w:pPr>
      <w:numPr>
        <w:numId w:val="1"/>
      </w:numPr>
    </w:pPr>
    <w:rPr>
      <w:lang w:val="ru-RU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Hyperlink"/>
    <w:uiPriority w:val="99"/>
    <w:rsid w:val="009521E6"/>
    <w:rPr>
      <w:color w:val="0000FF"/>
      <w:u w:val="single"/>
    </w:rPr>
  </w:style>
  <w:style w:type="paragraph" w:customStyle="1" w:styleId="10">
    <w:name w:val="Название объекта1"/>
    <w:basedOn w:val="a"/>
    <w:rsid w:val="006233ED"/>
    <w:pPr>
      <w:widowControl w:val="0"/>
      <w:suppressLineNumbers/>
      <w:suppressAutoHyphens/>
      <w:spacing w:before="120" w:after="120"/>
    </w:pPr>
    <w:rPr>
      <w:i/>
      <w:iCs/>
      <w:lang w:val="en-US" w:eastAsia="ar-SA"/>
    </w:rPr>
  </w:style>
  <w:style w:type="paragraph" w:customStyle="1" w:styleId="reference">
    <w:name w:val="reference"/>
    <w:basedOn w:val="a"/>
    <w:rsid w:val="006233ED"/>
    <w:pPr>
      <w:suppressAutoHyphens/>
    </w:pPr>
    <w:rPr>
      <w:sz w:val="20"/>
      <w:lang w:val="en-AU" w:eastAsia="ar-SA"/>
    </w:rPr>
  </w:style>
  <w:style w:type="paragraph" w:customStyle="1" w:styleId="maintextleft">
    <w:name w:val="maintextleft"/>
    <w:basedOn w:val="a"/>
    <w:rsid w:val="00FF5DB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ru-RU"/>
    </w:rPr>
  </w:style>
  <w:style w:type="paragraph" w:customStyle="1" w:styleId="20">
    <w:name w:val="Знак Знак2 Знак"/>
    <w:basedOn w:val="a"/>
    <w:rsid w:val="00FF5DB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7">
    <w:name w:val="FollowedHyperlink"/>
    <w:rsid w:val="005A361E"/>
    <w:rPr>
      <w:color w:val="800080"/>
      <w:u w:val="single"/>
    </w:rPr>
  </w:style>
  <w:style w:type="character" w:styleId="a8">
    <w:name w:val="Unresolved Mention"/>
    <w:uiPriority w:val="99"/>
    <w:semiHidden/>
    <w:unhideWhenUsed/>
    <w:rsid w:val="005F0780"/>
    <w:rPr>
      <w:color w:val="808080"/>
      <w:shd w:val="clear" w:color="auto" w:fill="E6E6E6"/>
    </w:rPr>
  </w:style>
  <w:style w:type="table" w:styleId="a9">
    <w:name w:val="Table Grid"/>
    <w:basedOn w:val="a1"/>
    <w:rsid w:val="0063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8B1591"/>
    <w:pPr>
      <w:spacing w:before="100" w:beforeAutospacing="1" w:after="100" w:afterAutospacing="1"/>
    </w:pPr>
    <w:rPr>
      <w:lang w:val="ru-RU"/>
    </w:rPr>
  </w:style>
  <w:style w:type="paragraph" w:styleId="ab">
    <w:name w:val="Revision"/>
    <w:hidden/>
    <w:uiPriority w:val="99"/>
    <w:semiHidden/>
    <w:rsid w:val="006F42D4"/>
    <w:rPr>
      <w:sz w:val="24"/>
      <w:szCs w:val="24"/>
      <w:lang w:val="en-GB"/>
    </w:rPr>
  </w:style>
  <w:style w:type="paragraph" w:styleId="ac">
    <w:name w:val="List Paragraph"/>
    <w:basedOn w:val="a"/>
    <w:uiPriority w:val="34"/>
    <w:qFormat/>
    <w:rsid w:val="00CA7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9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представления тезисов докладов</vt:lpstr>
    </vt:vector>
  </TitlesOfParts>
  <Company>Ioffe Editorial Office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представления тезисов докладов</dc:title>
  <dc:subject/>
  <dc:creator>Valerii G Grigor'yants</dc:creator>
  <cp:keywords/>
  <cp:lastModifiedBy>Екатерина Сафронова</cp:lastModifiedBy>
  <cp:revision>4</cp:revision>
  <cp:lastPrinted>2003-03-18T16:05:00Z</cp:lastPrinted>
  <dcterms:created xsi:type="dcterms:W3CDTF">2023-09-07T06:18:00Z</dcterms:created>
  <dcterms:modified xsi:type="dcterms:W3CDTF">2023-09-12T12:02:00Z</dcterms:modified>
</cp:coreProperties>
</file>